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273" w:rsidRPr="00832012" w:rsidRDefault="00A53273" w:rsidP="002D633D">
      <w:pPr>
        <w:ind w:left="720" w:hanging="720"/>
        <w:jc w:val="right"/>
        <w:rPr>
          <w:b/>
          <w:sz w:val="20"/>
          <w:szCs w:val="18"/>
        </w:rPr>
      </w:pPr>
      <w:r>
        <w:rPr>
          <w:b/>
          <w:noProof/>
          <w:sz w:val="20"/>
          <w:szCs w:val="18"/>
        </w:rPr>
        <w:drawing>
          <wp:anchor distT="0" distB="0" distL="114300" distR="114300" simplePos="0" relativeHeight="251660288" behindDoc="0" locked="0" layoutInCell="1" allowOverlap="1">
            <wp:simplePos x="0" y="0"/>
            <wp:positionH relativeFrom="column">
              <wp:posOffset>231775</wp:posOffset>
            </wp:positionH>
            <wp:positionV relativeFrom="paragraph">
              <wp:posOffset>0</wp:posOffset>
            </wp:positionV>
            <wp:extent cx="438150" cy="445770"/>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445770"/>
                    </a:xfrm>
                    <a:prstGeom prst="rect">
                      <a:avLst/>
                    </a:prstGeom>
                    <a:noFill/>
                    <a:ln>
                      <a:noFill/>
                    </a:ln>
                  </pic:spPr>
                </pic:pic>
              </a:graphicData>
            </a:graphic>
          </wp:anchor>
        </w:drawing>
      </w:r>
      <w:r w:rsidR="002D633D">
        <w:rPr>
          <w:b/>
          <w:noProof/>
          <w:sz w:val="20"/>
          <w:szCs w:val="18"/>
          <w:lang w:eastAsia="ko-KR"/>
        </w:rPr>
        <w:t>HỘI CHỢ QUỐC TẾ VỀ THỰC PHẨM VÀ ĐỒ UỐNG WOLDFOOD MOSCOW 202</w:t>
      </w:r>
      <w:r w:rsidR="005456B3">
        <w:rPr>
          <w:b/>
          <w:noProof/>
          <w:sz w:val="20"/>
          <w:szCs w:val="18"/>
          <w:lang w:eastAsia="ko-KR"/>
        </w:rPr>
        <w:t>5</w:t>
      </w:r>
    </w:p>
    <w:p w:rsidR="002D633D" w:rsidRDefault="005456B3" w:rsidP="002D633D">
      <w:pPr>
        <w:ind w:left="720" w:hanging="720"/>
        <w:jc w:val="right"/>
        <w:rPr>
          <w:b/>
          <w:sz w:val="20"/>
          <w:szCs w:val="18"/>
        </w:rPr>
      </w:pPr>
      <w:r>
        <w:rPr>
          <w:b/>
          <w:sz w:val="20"/>
          <w:szCs w:val="18"/>
        </w:rPr>
        <w:t>16-19 tháng 9 năm 2025</w:t>
      </w:r>
      <w:r w:rsidR="002D633D" w:rsidRPr="002D633D">
        <w:rPr>
          <w:b/>
          <w:sz w:val="20"/>
          <w:szCs w:val="18"/>
        </w:rPr>
        <w:t xml:space="preserve">, Crocus Expo, Moscow, Liên bang Nga </w:t>
      </w:r>
    </w:p>
    <w:p w:rsidR="00A53273" w:rsidRDefault="006B5746" w:rsidP="00A53273">
      <w:pPr>
        <w:spacing w:before="120"/>
        <w:ind w:left="720" w:hanging="720"/>
        <w:jc w:val="right"/>
        <w:rPr>
          <w:b/>
          <w:color w:val="000000"/>
          <w:sz w:val="30"/>
          <w:szCs w:val="32"/>
        </w:rPr>
      </w:pPr>
      <w:r>
        <w:rPr>
          <w:b/>
          <w:noProof/>
          <w:color w:val="000000"/>
          <w:sz w:val="20"/>
          <w:szCs w:val="24"/>
          <w:lang w:val="vi-VN" w:eastAsia="ko-KR"/>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74pt;margin-top:4.2pt;width:441.0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">
            <v:shadow on="t" opacity=".5" offset="4pt"/>
          </v:shape>
        </w:pict>
      </w:r>
      <w:r w:rsidR="00A53273" w:rsidRPr="004A5DCE">
        <w:rPr>
          <w:b/>
          <w:color w:val="C00000"/>
          <w:sz w:val="24"/>
        </w:rPr>
        <w:t>Mẫ</w:t>
      </w:r>
      <w:r w:rsidR="00A53273">
        <w:rPr>
          <w:b/>
          <w:color w:val="C00000"/>
          <w:sz w:val="24"/>
        </w:rPr>
        <w:t>u 4</w:t>
      </w:r>
    </w:p>
    <w:p w:rsidR="00A662F6" w:rsidRPr="00A662F6" w:rsidRDefault="00A662F6" w:rsidP="00A662F6">
      <w:pPr>
        <w:jc w:val="center"/>
        <w:rPr>
          <w:b/>
          <w:color w:val="C00000"/>
          <w:sz w:val="24"/>
        </w:rPr>
      </w:pPr>
      <w:r>
        <w:rPr>
          <w:b/>
          <w:color w:val="000000"/>
          <w:sz w:val="30"/>
          <w:szCs w:val="32"/>
        </w:rPr>
        <w:t xml:space="preserve">         CAM KẾT THAM GIA CHƯƠNG TRÌNH  </w:t>
      </w:r>
    </w:p>
    <w:p w:rsidR="00A662F6" w:rsidRDefault="00A662F6" w:rsidP="00A662F6">
      <w:pPr>
        <w:ind w:left="720"/>
        <w:jc w:val="center"/>
        <w:rPr>
          <w:i/>
          <w:sz w:val="22"/>
          <w:szCs w:val="24"/>
        </w:rPr>
      </w:pPr>
      <w:r w:rsidRPr="000B4694">
        <w:rPr>
          <w:i/>
          <w:sz w:val="22"/>
          <w:szCs w:val="24"/>
        </w:rPr>
        <w:t>(Gửi</w:t>
      </w:r>
      <w:r>
        <w:rPr>
          <w:i/>
          <w:sz w:val="22"/>
          <w:szCs w:val="24"/>
        </w:rPr>
        <w:t xml:space="preserve"> </w:t>
      </w:r>
      <w:r w:rsidRPr="000B4694">
        <w:rPr>
          <w:i/>
          <w:sz w:val="22"/>
          <w:szCs w:val="24"/>
        </w:rPr>
        <w:t>kèm</w:t>
      </w:r>
      <w:r>
        <w:rPr>
          <w:i/>
          <w:sz w:val="22"/>
          <w:szCs w:val="24"/>
        </w:rPr>
        <w:t xml:space="preserve"> </w:t>
      </w:r>
      <w:r w:rsidRPr="000B4694">
        <w:rPr>
          <w:i/>
          <w:sz w:val="22"/>
          <w:szCs w:val="24"/>
        </w:rPr>
        <w:t>theo</w:t>
      </w:r>
      <w:r>
        <w:rPr>
          <w:i/>
          <w:sz w:val="22"/>
          <w:szCs w:val="24"/>
        </w:rPr>
        <w:t xml:space="preserve"> bản Đ</w:t>
      </w:r>
      <w:r w:rsidRPr="000B4694">
        <w:rPr>
          <w:i/>
          <w:sz w:val="22"/>
          <w:szCs w:val="24"/>
        </w:rPr>
        <w:t>ăng</w:t>
      </w:r>
      <w:r>
        <w:rPr>
          <w:i/>
          <w:sz w:val="22"/>
          <w:szCs w:val="24"/>
        </w:rPr>
        <w:t xml:space="preserve"> </w:t>
      </w:r>
      <w:r w:rsidRPr="000B4694">
        <w:rPr>
          <w:i/>
          <w:sz w:val="22"/>
          <w:szCs w:val="24"/>
        </w:rPr>
        <w:t>ký</w:t>
      </w:r>
      <w:r>
        <w:rPr>
          <w:i/>
          <w:sz w:val="22"/>
          <w:szCs w:val="24"/>
        </w:rPr>
        <w:t xml:space="preserve"> tham gia</w:t>
      </w:r>
      <w:r w:rsidRPr="000B4694">
        <w:rPr>
          <w:i/>
          <w:sz w:val="22"/>
          <w:szCs w:val="24"/>
        </w:rPr>
        <w:t>)</w:t>
      </w:r>
    </w:p>
    <w:p w:rsidR="00A662F6" w:rsidRPr="00DF643D" w:rsidRDefault="00A662F6" w:rsidP="00A662F6">
      <w:pPr>
        <w:ind w:left="720"/>
        <w:jc w:val="center"/>
        <w:rPr>
          <w:i/>
          <w:sz w:val="24"/>
          <w:szCs w:val="24"/>
        </w:rPr>
      </w:pPr>
    </w:p>
    <w:p w:rsidR="00A662F6" w:rsidRPr="00EA2911" w:rsidRDefault="00A662F6" w:rsidP="00A662F6">
      <w:pPr>
        <w:spacing w:before="120"/>
        <w:ind w:left="720"/>
        <w:jc w:val="center"/>
        <w:rPr>
          <w:b/>
          <w:i/>
          <w:sz w:val="24"/>
          <w:szCs w:val="24"/>
        </w:rPr>
      </w:pPr>
      <w:r w:rsidRPr="00EA2911">
        <w:rPr>
          <w:b/>
          <w:i/>
          <w:sz w:val="24"/>
          <w:szCs w:val="24"/>
        </w:rPr>
        <w:t>Kính</w:t>
      </w:r>
      <w:r>
        <w:rPr>
          <w:b/>
          <w:i/>
          <w:sz w:val="24"/>
          <w:szCs w:val="24"/>
        </w:rPr>
        <w:t xml:space="preserve"> </w:t>
      </w:r>
      <w:r w:rsidRPr="00EA2911">
        <w:rPr>
          <w:b/>
          <w:i/>
          <w:sz w:val="24"/>
          <w:szCs w:val="24"/>
        </w:rPr>
        <w:t>gửi: Trung</w:t>
      </w:r>
      <w:r>
        <w:rPr>
          <w:b/>
          <w:i/>
          <w:sz w:val="24"/>
          <w:szCs w:val="24"/>
        </w:rPr>
        <w:t xml:space="preserve"> </w:t>
      </w:r>
      <w:r w:rsidRPr="00EA2911">
        <w:rPr>
          <w:b/>
          <w:i/>
          <w:sz w:val="24"/>
          <w:szCs w:val="24"/>
        </w:rPr>
        <w:t>tâm</w:t>
      </w:r>
      <w:r>
        <w:rPr>
          <w:b/>
          <w:i/>
          <w:sz w:val="24"/>
          <w:szCs w:val="24"/>
        </w:rPr>
        <w:t xml:space="preserve"> </w:t>
      </w:r>
      <w:r w:rsidRPr="00EA2911">
        <w:rPr>
          <w:b/>
          <w:i/>
          <w:sz w:val="24"/>
          <w:szCs w:val="24"/>
        </w:rPr>
        <w:t>Hỗ</w:t>
      </w:r>
      <w:r>
        <w:rPr>
          <w:b/>
          <w:i/>
          <w:sz w:val="24"/>
          <w:szCs w:val="24"/>
        </w:rPr>
        <w:t xml:space="preserve"> </w:t>
      </w:r>
      <w:r w:rsidRPr="00EA2911">
        <w:rPr>
          <w:b/>
          <w:i/>
          <w:sz w:val="24"/>
          <w:szCs w:val="24"/>
        </w:rPr>
        <w:t>trợ</w:t>
      </w:r>
      <w:r>
        <w:rPr>
          <w:b/>
          <w:i/>
          <w:sz w:val="24"/>
          <w:szCs w:val="24"/>
        </w:rPr>
        <w:t xml:space="preserve"> </w:t>
      </w:r>
      <w:r w:rsidR="005456B3">
        <w:rPr>
          <w:b/>
          <w:i/>
          <w:sz w:val="24"/>
          <w:szCs w:val="24"/>
        </w:rPr>
        <w:t>xúc tiến thương mại và đầu tư</w:t>
      </w:r>
      <w:r w:rsidR="0019167E">
        <w:rPr>
          <w:b/>
          <w:i/>
          <w:sz w:val="24"/>
          <w:szCs w:val="24"/>
        </w:rPr>
        <w:t xml:space="preserve"> </w:t>
      </w:r>
      <w:r w:rsidRPr="00EA2911">
        <w:rPr>
          <w:b/>
          <w:i/>
          <w:sz w:val="24"/>
          <w:szCs w:val="24"/>
        </w:rPr>
        <w:t>(Cục</w:t>
      </w:r>
      <w:r>
        <w:rPr>
          <w:b/>
          <w:i/>
          <w:sz w:val="24"/>
          <w:szCs w:val="24"/>
        </w:rPr>
        <w:t xml:space="preserve"> </w:t>
      </w:r>
      <w:r w:rsidRPr="00EA2911">
        <w:rPr>
          <w:b/>
          <w:i/>
          <w:sz w:val="24"/>
          <w:szCs w:val="24"/>
        </w:rPr>
        <w:t>Xúc</w:t>
      </w:r>
      <w:r>
        <w:rPr>
          <w:b/>
          <w:i/>
          <w:sz w:val="24"/>
          <w:szCs w:val="24"/>
        </w:rPr>
        <w:t xml:space="preserve"> </w:t>
      </w:r>
      <w:r w:rsidRPr="00EA2911">
        <w:rPr>
          <w:b/>
          <w:i/>
          <w:sz w:val="24"/>
          <w:szCs w:val="24"/>
        </w:rPr>
        <w:t>tiến</w:t>
      </w:r>
      <w:r>
        <w:rPr>
          <w:b/>
          <w:i/>
          <w:sz w:val="24"/>
          <w:szCs w:val="24"/>
        </w:rPr>
        <w:t xml:space="preserve"> </w:t>
      </w:r>
      <w:r w:rsidRPr="00EA2911">
        <w:rPr>
          <w:b/>
          <w:i/>
          <w:sz w:val="24"/>
          <w:szCs w:val="24"/>
        </w:rPr>
        <w:t>thương</w:t>
      </w:r>
      <w:r>
        <w:rPr>
          <w:b/>
          <w:i/>
          <w:sz w:val="24"/>
          <w:szCs w:val="24"/>
        </w:rPr>
        <w:t xml:space="preserve"> </w:t>
      </w:r>
      <w:r w:rsidRPr="00EA2911">
        <w:rPr>
          <w:b/>
          <w:i/>
          <w:sz w:val="24"/>
          <w:szCs w:val="24"/>
        </w:rPr>
        <w:t>mạ</w:t>
      </w:r>
      <w:r w:rsidR="006E0083">
        <w:rPr>
          <w:b/>
          <w:i/>
          <w:sz w:val="24"/>
          <w:szCs w:val="24"/>
        </w:rPr>
        <w:t>i)</w:t>
      </w:r>
    </w:p>
    <w:p w:rsidR="00A662F6" w:rsidRPr="009E78F1" w:rsidRDefault="00A662F6" w:rsidP="00A662F6">
      <w:pPr>
        <w:rPr>
          <w:b/>
          <w:sz w:val="12"/>
          <w:szCs w:val="24"/>
        </w:rPr>
      </w:pPr>
    </w:p>
    <w:p w:rsidR="00A662F6" w:rsidRPr="00880C2C" w:rsidRDefault="00A662F6" w:rsidP="00A662F6">
      <w:pPr>
        <w:ind w:left="720"/>
        <w:rPr>
          <w:color w:val="984806"/>
          <w:sz w:val="24"/>
          <w:szCs w:val="24"/>
        </w:rPr>
      </w:pPr>
      <w:r>
        <w:rPr>
          <w:sz w:val="24"/>
          <w:szCs w:val="24"/>
        </w:rPr>
        <w:t xml:space="preserve">Tên doanh nghiệp: </w:t>
      </w:r>
      <w:r w:rsidRPr="00880C2C">
        <w:rPr>
          <w:bCs/>
          <w:sz w:val="10"/>
          <w:szCs w:val="24"/>
        </w:rPr>
        <w:t>……………………………</w:t>
      </w:r>
      <w:r>
        <w:rPr>
          <w:bCs/>
          <w:sz w:val="10"/>
          <w:szCs w:val="24"/>
        </w:rPr>
        <w:t>……..</w:t>
      </w:r>
      <w:r w:rsidRPr="00880C2C">
        <w:rPr>
          <w:bCs/>
          <w:sz w:val="10"/>
          <w:szCs w:val="24"/>
        </w:rPr>
        <w:t>………………………………………………………………….……………………………………………………………………………………………</w:t>
      </w:r>
      <w:r w:rsidR="00EC5D34">
        <w:rPr>
          <w:bCs/>
          <w:sz w:val="10"/>
          <w:szCs w:val="24"/>
        </w:rPr>
        <w:t>……</w:t>
      </w:r>
      <w:bookmarkStart w:id="0" w:name="_GoBack"/>
      <w:bookmarkEnd w:id="0"/>
    </w:p>
    <w:p w:rsidR="00A662F6" w:rsidRPr="00880C2C" w:rsidRDefault="00A662F6" w:rsidP="00A662F6">
      <w:pPr>
        <w:spacing w:before="60"/>
        <w:ind w:left="720"/>
        <w:rPr>
          <w:color w:val="984806"/>
          <w:sz w:val="24"/>
          <w:szCs w:val="24"/>
        </w:rPr>
      </w:pPr>
      <w:r w:rsidRPr="00880C2C">
        <w:rPr>
          <w:bCs/>
          <w:sz w:val="24"/>
          <w:szCs w:val="24"/>
        </w:rPr>
        <w:t>Địa</w:t>
      </w:r>
      <w:r>
        <w:rPr>
          <w:bCs/>
          <w:sz w:val="24"/>
          <w:szCs w:val="24"/>
        </w:rPr>
        <w:t xml:space="preserve"> </w:t>
      </w:r>
      <w:r w:rsidRPr="00880C2C">
        <w:rPr>
          <w:bCs/>
          <w:sz w:val="24"/>
          <w:szCs w:val="24"/>
        </w:rPr>
        <w:t>chỉ:</w:t>
      </w:r>
      <w:r w:rsidRPr="00880C2C">
        <w:rPr>
          <w:bCs/>
          <w:sz w:val="10"/>
          <w:szCs w:val="24"/>
        </w:rPr>
        <w:t>…………………………………………………………………………………………………….……………………………………………………………………………………………</w:t>
      </w:r>
      <w:r>
        <w:rPr>
          <w:bCs/>
          <w:sz w:val="10"/>
          <w:szCs w:val="24"/>
        </w:rPr>
        <w:t>……………………………………</w:t>
      </w:r>
    </w:p>
    <w:p w:rsidR="00A662F6" w:rsidRPr="009E78F1" w:rsidRDefault="00A662F6" w:rsidP="00A662F6">
      <w:pPr>
        <w:rPr>
          <w:b/>
          <w:sz w:val="10"/>
          <w:szCs w:val="24"/>
        </w:rPr>
      </w:pPr>
    </w:p>
    <w:p w:rsidR="00A662F6" w:rsidRPr="00745CB0" w:rsidRDefault="00A662F6" w:rsidP="00A662F6">
      <w:pPr>
        <w:ind w:left="720"/>
        <w:rPr>
          <w:b/>
          <w:sz w:val="24"/>
          <w:szCs w:val="24"/>
        </w:rPr>
      </w:pPr>
      <w:r w:rsidRPr="00745CB0">
        <w:rPr>
          <w:b/>
          <w:sz w:val="24"/>
          <w:szCs w:val="24"/>
        </w:rPr>
        <w:t>I. Chúng</w:t>
      </w:r>
      <w:r>
        <w:rPr>
          <w:b/>
          <w:sz w:val="24"/>
          <w:szCs w:val="24"/>
        </w:rPr>
        <w:t xml:space="preserve"> </w:t>
      </w:r>
      <w:r w:rsidRPr="00745CB0">
        <w:rPr>
          <w:b/>
          <w:sz w:val="24"/>
          <w:szCs w:val="24"/>
        </w:rPr>
        <w:t>tôi cam kết</w:t>
      </w:r>
      <w:r>
        <w:rPr>
          <w:b/>
          <w:sz w:val="24"/>
          <w:szCs w:val="24"/>
        </w:rPr>
        <w:t xml:space="preserve"> </w:t>
      </w:r>
      <w:r w:rsidRPr="00745CB0">
        <w:rPr>
          <w:b/>
          <w:sz w:val="24"/>
          <w:szCs w:val="24"/>
        </w:rPr>
        <w:t>tham</w:t>
      </w:r>
      <w:r>
        <w:rPr>
          <w:b/>
          <w:sz w:val="24"/>
          <w:szCs w:val="24"/>
        </w:rPr>
        <w:t xml:space="preserve"> </w:t>
      </w:r>
      <w:r w:rsidRPr="00745CB0">
        <w:rPr>
          <w:b/>
          <w:sz w:val="24"/>
          <w:szCs w:val="24"/>
        </w:rPr>
        <w:t>gia</w:t>
      </w:r>
      <w:r>
        <w:rPr>
          <w:b/>
          <w:sz w:val="24"/>
          <w:szCs w:val="24"/>
        </w:rPr>
        <w:t xml:space="preserve"> </w:t>
      </w:r>
      <w:r w:rsidRPr="00745CB0">
        <w:rPr>
          <w:b/>
          <w:sz w:val="24"/>
          <w:szCs w:val="24"/>
        </w:rPr>
        <w:t>Hội</w:t>
      </w:r>
      <w:r>
        <w:rPr>
          <w:b/>
          <w:sz w:val="24"/>
          <w:szCs w:val="24"/>
        </w:rPr>
        <w:t xml:space="preserve"> </w:t>
      </w:r>
      <w:r w:rsidRPr="00745CB0">
        <w:rPr>
          <w:b/>
          <w:sz w:val="24"/>
          <w:szCs w:val="24"/>
        </w:rPr>
        <w:t>chợ/Triển</w:t>
      </w:r>
      <w:r>
        <w:rPr>
          <w:b/>
          <w:sz w:val="24"/>
          <w:szCs w:val="24"/>
        </w:rPr>
        <w:t xml:space="preserve"> </w:t>
      </w:r>
      <w:r w:rsidRPr="00745CB0">
        <w:rPr>
          <w:b/>
          <w:sz w:val="24"/>
          <w:szCs w:val="24"/>
        </w:rPr>
        <w:t>lãm (chương</w:t>
      </w:r>
      <w:r>
        <w:rPr>
          <w:b/>
          <w:sz w:val="24"/>
          <w:szCs w:val="24"/>
        </w:rPr>
        <w:t xml:space="preserve"> </w:t>
      </w:r>
      <w:r w:rsidRPr="00745CB0">
        <w:rPr>
          <w:b/>
          <w:sz w:val="24"/>
          <w:szCs w:val="24"/>
        </w:rPr>
        <w:t>trình) theo</w:t>
      </w:r>
      <w:r>
        <w:rPr>
          <w:b/>
          <w:sz w:val="24"/>
          <w:szCs w:val="24"/>
        </w:rPr>
        <w:t xml:space="preserve"> </w:t>
      </w:r>
      <w:r w:rsidRPr="00745CB0">
        <w:rPr>
          <w:b/>
          <w:sz w:val="24"/>
          <w:szCs w:val="24"/>
        </w:rPr>
        <w:t>các</w:t>
      </w:r>
      <w:r>
        <w:rPr>
          <w:b/>
          <w:sz w:val="24"/>
          <w:szCs w:val="24"/>
        </w:rPr>
        <w:t xml:space="preserve"> </w:t>
      </w:r>
      <w:r w:rsidRPr="00745CB0">
        <w:rPr>
          <w:b/>
          <w:sz w:val="24"/>
          <w:szCs w:val="24"/>
        </w:rPr>
        <w:t>nội dung sau:</w:t>
      </w:r>
    </w:p>
    <w:p w:rsidR="00A662F6" w:rsidRDefault="00A662F6" w:rsidP="00A662F6">
      <w:pPr>
        <w:numPr>
          <w:ilvl w:val="0"/>
          <w:numId w:val="1"/>
        </w:numPr>
        <w:spacing w:before="60"/>
        <w:ind w:left="1080"/>
        <w:jc w:val="both"/>
        <w:rPr>
          <w:sz w:val="24"/>
        </w:rPr>
      </w:pPr>
      <w:r w:rsidRPr="00135E84">
        <w:rPr>
          <w:sz w:val="24"/>
        </w:rPr>
        <w:t>Hoàn</w:t>
      </w:r>
      <w:r>
        <w:rPr>
          <w:sz w:val="24"/>
        </w:rPr>
        <w:t xml:space="preserve"> </w:t>
      </w:r>
      <w:r w:rsidRPr="00135E84">
        <w:rPr>
          <w:sz w:val="24"/>
        </w:rPr>
        <w:t>thành</w:t>
      </w:r>
      <w:r>
        <w:rPr>
          <w:sz w:val="24"/>
        </w:rPr>
        <w:t xml:space="preserve"> đầy đủ hồ sơ tham gia chương trình và đóng tiền đặt cọc tham gia chương trình theo quy định.</w:t>
      </w:r>
    </w:p>
    <w:p w:rsidR="00A662F6" w:rsidRDefault="00A662F6" w:rsidP="00A662F6">
      <w:pPr>
        <w:numPr>
          <w:ilvl w:val="0"/>
          <w:numId w:val="1"/>
        </w:numPr>
        <w:spacing w:before="60"/>
        <w:ind w:left="1080"/>
        <w:jc w:val="both"/>
        <w:rPr>
          <w:sz w:val="24"/>
        </w:rPr>
      </w:pPr>
      <w:r>
        <w:rPr>
          <w:sz w:val="24"/>
        </w:rPr>
        <w:t>T</w:t>
      </w:r>
      <w:r w:rsidRPr="00135E84">
        <w:rPr>
          <w:sz w:val="24"/>
        </w:rPr>
        <w:t>hực</w:t>
      </w:r>
      <w:r>
        <w:rPr>
          <w:sz w:val="24"/>
        </w:rPr>
        <w:t xml:space="preserve"> </w:t>
      </w:r>
      <w:r w:rsidRPr="00135E84">
        <w:rPr>
          <w:sz w:val="24"/>
        </w:rPr>
        <w:t>hiện</w:t>
      </w:r>
      <w:r>
        <w:rPr>
          <w:sz w:val="24"/>
        </w:rPr>
        <w:t xml:space="preserve"> đúng theo </w:t>
      </w:r>
      <w:r w:rsidRPr="00135E84">
        <w:rPr>
          <w:sz w:val="24"/>
        </w:rPr>
        <w:t>nội</w:t>
      </w:r>
      <w:r>
        <w:rPr>
          <w:sz w:val="24"/>
        </w:rPr>
        <w:t xml:space="preserve"> </w:t>
      </w:r>
      <w:r w:rsidRPr="00135E84">
        <w:rPr>
          <w:sz w:val="24"/>
        </w:rPr>
        <w:t>quy</w:t>
      </w:r>
      <w:r>
        <w:rPr>
          <w:sz w:val="24"/>
        </w:rPr>
        <w:t xml:space="preserve"> </w:t>
      </w:r>
      <w:r w:rsidRPr="00135E84">
        <w:rPr>
          <w:sz w:val="24"/>
        </w:rPr>
        <w:t>và</w:t>
      </w:r>
      <w:r>
        <w:rPr>
          <w:sz w:val="24"/>
        </w:rPr>
        <w:t xml:space="preserve"> </w:t>
      </w:r>
      <w:r w:rsidRPr="00135E84">
        <w:rPr>
          <w:sz w:val="24"/>
        </w:rPr>
        <w:t>quy</w:t>
      </w:r>
      <w:r>
        <w:rPr>
          <w:sz w:val="24"/>
        </w:rPr>
        <w:t xml:space="preserve"> </w:t>
      </w:r>
      <w:r w:rsidRPr="00135E84">
        <w:rPr>
          <w:sz w:val="24"/>
        </w:rPr>
        <w:t>định</w:t>
      </w:r>
      <w:r>
        <w:rPr>
          <w:sz w:val="24"/>
        </w:rPr>
        <w:t xml:space="preserve"> </w:t>
      </w:r>
      <w:r w:rsidRPr="00135E84">
        <w:rPr>
          <w:sz w:val="24"/>
        </w:rPr>
        <w:t>của Ban tổ</w:t>
      </w:r>
      <w:r>
        <w:rPr>
          <w:sz w:val="24"/>
        </w:rPr>
        <w:t xml:space="preserve"> </w:t>
      </w:r>
      <w:r w:rsidRPr="00135E84">
        <w:rPr>
          <w:sz w:val="24"/>
        </w:rPr>
        <w:t>chức</w:t>
      </w:r>
      <w:r>
        <w:rPr>
          <w:sz w:val="24"/>
        </w:rPr>
        <w:t xml:space="preserve"> chương trình; </w:t>
      </w:r>
    </w:p>
    <w:p w:rsidR="00A662F6" w:rsidRDefault="00A662F6" w:rsidP="00A662F6">
      <w:pPr>
        <w:numPr>
          <w:ilvl w:val="0"/>
          <w:numId w:val="1"/>
        </w:numPr>
        <w:spacing w:before="60"/>
        <w:ind w:left="1080"/>
        <w:jc w:val="both"/>
        <w:rPr>
          <w:sz w:val="24"/>
        </w:rPr>
      </w:pPr>
      <w:r>
        <w:rPr>
          <w:sz w:val="24"/>
        </w:rPr>
        <w:t>Tuân thủ theo sự lựa chọn và sắp xếp của Ban tổ chức về (1) sản phẩm trưng bày, (2) trưng bày sản phẩm tại gian hàng, (3) bố trí gian hàng và (4) trang trí gian hàng;</w:t>
      </w:r>
    </w:p>
    <w:p w:rsidR="00A662F6" w:rsidRDefault="00A662F6" w:rsidP="00A662F6">
      <w:pPr>
        <w:numPr>
          <w:ilvl w:val="0"/>
          <w:numId w:val="1"/>
        </w:numPr>
        <w:spacing w:before="60"/>
        <w:ind w:left="1080"/>
        <w:jc w:val="both"/>
        <w:rPr>
          <w:sz w:val="24"/>
        </w:rPr>
      </w:pPr>
      <w:r>
        <w:rPr>
          <w:sz w:val="24"/>
        </w:rPr>
        <w:t xml:space="preserve">Chậm nhất trong vòng 20 </w:t>
      </w:r>
      <w:r w:rsidRPr="00135E84">
        <w:rPr>
          <w:sz w:val="24"/>
        </w:rPr>
        <w:t>ngày</w:t>
      </w:r>
      <w:r>
        <w:rPr>
          <w:sz w:val="24"/>
        </w:rPr>
        <w:t xml:space="preserve"> sau khi kết thúc chương trình </w:t>
      </w:r>
      <w:r w:rsidRPr="00135E84">
        <w:rPr>
          <w:sz w:val="24"/>
        </w:rPr>
        <w:t>gửi</w:t>
      </w:r>
      <w:r>
        <w:rPr>
          <w:sz w:val="24"/>
        </w:rPr>
        <w:t xml:space="preserve"> </w:t>
      </w:r>
      <w:r w:rsidRPr="00135E84">
        <w:rPr>
          <w:sz w:val="24"/>
        </w:rPr>
        <w:t>báo</w:t>
      </w:r>
      <w:r>
        <w:rPr>
          <w:sz w:val="24"/>
        </w:rPr>
        <w:t xml:space="preserve"> </w:t>
      </w:r>
      <w:r w:rsidRPr="00135E84">
        <w:rPr>
          <w:sz w:val="24"/>
        </w:rPr>
        <w:t>cáo</w:t>
      </w:r>
      <w:r>
        <w:rPr>
          <w:sz w:val="24"/>
        </w:rPr>
        <w:t xml:space="preserve"> </w:t>
      </w:r>
      <w:r w:rsidRPr="00135E84">
        <w:rPr>
          <w:sz w:val="24"/>
        </w:rPr>
        <w:t>kết</w:t>
      </w:r>
      <w:r>
        <w:rPr>
          <w:sz w:val="24"/>
        </w:rPr>
        <w:t xml:space="preserve"> </w:t>
      </w:r>
      <w:r w:rsidRPr="00135E84">
        <w:rPr>
          <w:sz w:val="24"/>
        </w:rPr>
        <w:t>quả</w:t>
      </w:r>
      <w:r>
        <w:rPr>
          <w:sz w:val="24"/>
        </w:rPr>
        <w:t xml:space="preserve"> </w:t>
      </w:r>
      <w:r w:rsidRPr="00135E84">
        <w:rPr>
          <w:sz w:val="24"/>
        </w:rPr>
        <w:t>về</w:t>
      </w:r>
      <w:r>
        <w:rPr>
          <w:sz w:val="24"/>
        </w:rPr>
        <w:t xml:space="preserve"> </w:t>
      </w:r>
      <w:r w:rsidRPr="00135E84">
        <w:rPr>
          <w:sz w:val="24"/>
        </w:rPr>
        <w:t>Cục</w:t>
      </w:r>
      <w:r>
        <w:rPr>
          <w:sz w:val="24"/>
        </w:rPr>
        <w:t xml:space="preserve"> </w:t>
      </w:r>
      <w:r w:rsidRPr="00135E84">
        <w:rPr>
          <w:sz w:val="24"/>
        </w:rPr>
        <w:t>Xúc</w:t>
      </w:r>
      <w:r>
        <w:rPr>
          <w:sz w:val="24"/>
        </w:rPr>
        <w:t xml:space="preserve"> </w:t>
      </w:r>
      <w:r w:rsidRPr="00135E84">
        <w:rPr>
          <w:sz w:val="24"/>
        </w:rPr>
        <w:t>tiến</w:t>
      </w:r>
      <w:r>
        <w:rPr>
          <w:sz w:val="24"/>
        </w:rPr>
        <w:t xml:space="preserve"> </w:t>
      </w:r>
      <w:r w:rsidRPr="00135E84">
        <w:rPr>
          <w:sz w:val="24"/>
        </w:rPr>
        <w:t>thương</w:t>
      </w:r>
      <w:r>
        <w:rPr>
          <w:sz w:val="24"/>
        </w:rPr>
        <w:t xml:space="preserve"> </w:t>
      </w:r>
      <w:r w:rsidRPr="00135E84">
        <w:rPr>
          <w:sz w:val="24"/>
        </w:rPr>
        <w:t>mại.</w:t>
      </w:r>
    </w:p>
    <w:p w:rsidR="00A662F6" w:rsidRDefault="00A662F6" w:rsidP="00A662F6">
      <w:pPr>
        <w:numPr>
          <w:ilvl w:val="0"/>
          <w:numId w:val="1"/>
        </w:numPr>
        <w:spacing w:before="60"/>
        <w:ind w:left="1080"/>
        <w:jc w:val="both"/>
        <w:rPr>
          <w:sz w:val="24"/>
        </w:rPr>
      </w:pPr>
      <w:r>
        <w:rPr>
          <w:sz w:val="24"/>
        </w:rPr>
        <w:t>Nhận lại tiền đã đặt cọc tham gia chương trình sau khi hoàn thành đầy đủ nghĩa vụ tham gia và chương trình được cơ quan có thẩm quyền phê duyệt quyết toán.</w:t>
      </w:r>
    </w:p>
    <w:p w:rsidR="00A662F6" w:rsidRPr="00745CB0" w:rsidRDefault="00A662F6" w:rsidP="00A662F6">
      <w:pPr>
        <w:numPr>
          <w:ilvl w:val="0"/>
          <w:numId w:val="1"/>
        </w:numPr>
        <w:spacing w:before="60"/>
        <w:ind w:left="1080"/>
        <w:jc w:val="both"/>
        <w:rPr>
          <w:sz w:val="24"/>
        </w:rPr>
      </w:pPr>
      <w:r>
        <w:rPr>
          <w:sz w:val="24"/>
        </w:rPr>
        <w:t>Chịu hoàn toàn trách nhiệm nếu không thực hiện nghiêm chỉnh các nội dung trên, bao gồm việc bị loại ra khỏi chương trình và chịu tất cả các chi phí phát sinh do việc không thực hiện các cam kết trên gây ra.</w:t>
      </w:r>
    </w:p>
    <w:p w:rsidR="00A662F6" w:rsidRPr="00987682" w:rsidRDefault="00A662F6" w:rsidP="00A662F6">
      <w:pPr>
        <w:spacing w:before="120" w:after="120"/>
        <w:ind w:left="720"/>
        <w:contextualSpacing/>
        <w:rPr>
          <w:b/>
          <w:sz w:val="24"/>
          <w:szCs w:val="24"/>
        </w:rPr>
      </w:pPr>
    </w:p>
    <w:p w:rsidR="00A662F6" w:rsidRDefault="00A662F6" w:rsidP="00A662F6">
      <w:pPr>
        <w:spacing w:before="120" w:after="120"/>
        <w:ind w:left="720"/>
        <w:contextualSpacing/>
        <w:rPr>
          <w:b/>
          <w:sz w:val="24"/>
          <w:szCs w:val="24"/>
          <w:lang w:val="pt-BR"/>
        </w:rPr>
      </w:pPr>
      <w:r>
        <w:rPr>
          <w:b/>
          <w:sz w:val="24"/>
          <w:szCs w:val="24"/>
          <w:lang w:val="pt-BR"/>
        </w:rPr>
        <w:t>II. Thông tin tài khoản.</w:t>
      </w:r>
    </w:p>
    <w:p w:rsidR="00A662F6" w:rsidRDefault="00A662F6" w:rsidP="00A662F6">
      <w:pPr>
        <w:pStyle w:val="BodyTextIndent2"/>
        <w:numPr>
          <w:ilvl w:val="0"/>
          <w:numId w:val="2"/>
        </w:numPr>
        <w:spacing w:before="120" w:line="240" w:lineRule="auto"/>
        <w:ind w:left="1080"/>
        <w:contextualSpacing/>
        <w:rPr>
          <w:b/>
          <w:sz w:val="24"/>
          <w:lang w:val="pt-BR"/>
        </w:rPr>
      </w:pPr>
      <w:r>
        <w:rPr>
          <w:b/>
          <w:sz w:val="24"/>
          <w:lang w:val="pt-BR"/>
        </w:rPr>
        <w:t>C</w:t>
      </w:r>
      <w:r w:rsidRPr="00F76DC9">
        <w:rPr>
          <w:b/>
          <w:sz w:val="24"/>
          <w:lang w:val="pt-BR"/>
        </w:rPr>
        <w:t>huyển tiền đặt cọc:</w:t>
      </w:r>
    </w:p>
    <w:p w:rsidR="00A662F6" w:rsidRDefault="00A662F6" w:rsidP="00A662F6">
      <w:pPr>
        <w:pStyle w:val="BodyTextIndent2"/>
        <w:numPr>
          <w:ilvl w:val="0"/>
          <w:numId w:val="6"/>
        </w:numPr>
        <w:spacing w:before="120" w:line="240" w:lineRule="auto"/>
        <w:ind w:left="720" w:firstLine="360"/>
        <w:contextualSpacing/>
        <w:rPr>
          <w:sz w:val="24"/>
          <w:lang w:val="pt-BR"/>
        </w:rPr>
      </w:pPr>
      <w:r>
        <w:rPr>
          <w:sz w:val="24"/>
          <w:lang w:val="pt-BR"/>
        </w:rPr>
        <w:t xml:space="preserve">Chúng tôi đã </w:t>
      </w:r>
      <w:r w:rsidRPr="005131AF">
        <w:rPr>
          <w:sz w:val="24"/>
          <w:lang w:val="pt-BR"/>
        </w:rPr>
        <w:t xml:space="preserve">chuyển số tiền đặt cọc: </w:t>
      </w:r>
      <w:r>
        <w:rPr>
          <w:sz w:val="24"/>
          <w:lang w:val="pt-BR"/>
        </w:rPr>
        <w:t>25</w:t>
      </w:r>
      <w:r w:rsidRPr="005131AF">
        <w:rPr>
          <w:sz w:val="24"/>
          <w:lang w:val="pt-BR"/>
        </w:rPr>
        <w:t>.000.000 đồng/gian  x   …… gian  =  …………đồ</w:t>
      </w:r>
      <w:r>
        <w:rPr>
          <w:sz w:val="24"/>
          <w:lang w:val="pt-BR"/>
        </w:rPr>
        <w:t>ng vào tài khoản sau:</w:t>
      </w:r>
    </w:p>
    <w:p w:rsidR="00A662F6" w:rsidRPr="001D032F" w:rsidRDefault="00A662F6" w:rsidP="00A662F6">
      <w:pPr>
        <w:pStyle w:val="BodyTextIndent2"/>
        <w:numPr>
          <w:ilvl w:val="0"/>
          <w:numId w:val="5"/>
        </w:numPr>
        <w:spacing w:before="120" w:line="240" w:lineRule="auto"/>
        <w:ind w:left="1800"/>
        <w:contextualSpacing/>
        <w:rPr>
          <w:b/>
          <w:sz w:val="22"/>
          <w:szCs w:val="24"/>
          <w:lang w:val="pt-BR"/>
        </w:rPr>
      </w:pPr>
      <w:r w:rsidRPr="001D032F">
        <w:rPr>
          <w:sz w:val="24"/>
          <w:lang w:val="pt-BR"/>
        </w:rPr>
        <w:t xml:space="preserve">Tên tài khoản: Trung tâm Hỗ trợ </w:t>
      </w:r>
      <w:r w:rsidR="005456B3">
        <w:rPr>
          <w:sz w:val="24"/>
          <w:lang w:val="pt-BR"/>
        </w:rPr>
        <w:t>xúc tiến thương mại và đầu tư</w:t>
      </w:r>
      <w:r w:rsidRPr="001D032F">
        <w:rPr>
          <w:sz w:val="24"/>
          <w:lang w:val="pt-BR"/>
        </w:rPr>
        <w:t xml:space="preserve">; Số tài khoản: </w:t>
      </w:r>
      <w:r w:rsidR="005456B3" w:rsidRPr="005456B3">
        <w:rPr>
          <w:spacing w:val="3"/>
          <w:sz w:val="24"/>
          <w:szCs w:val="24"/>
          <w:shd w:val="clear" w:color="auto" w:fill="FFFFFF"/>
          <w:lang w:val="pt-BR"/>
        </w:rPr>
        <w:t>1056430612</w:t>
      </w:r>
    </w:p>
    <w:p w:rsidR="00A662F6" w:rsidRPr="001D032F" w:rsidRDefault="00A662F6" w:rsidP="00A662F6">
      <w:pPr>
        <w:pStyle w:val="BodyTextIndent2"/>
        <w:numPr>
          <w:ilvl w:val="0"/>
          <w:numId w:val="5"/>
        </w:numPr>
        <w:spacing w:before="120" w:line="240" w:lineRule="auto"/>
        <w:ind w:left="1800"/>
        <w:contextualSpacing/>
        <w:rPr>
          <w:b/>
          <w:sz w:val="22"/>
          <w:szCs w:val="24"/>
          <w:lang w:val="pt-BR"/>
        </w:rPr>
      </w:pPr>
      <w:r w:rsidRPr="001D032F">
        <w:rPr>
          <w:sz w:val="24"/>
          <w:lang w:val="pt-BR"/>
        </w:rPr>
        <w:t>Tại Sở giao dịch Ngân hàng Thương mại Cổ phần Ngoại thương Việt Nam.</w:t>
      </w:r>
    </w:p>
    <w:p w:rsidR="00A662F6" w:rsidRPr="001D032F" w:rsidRDefault="00A662F6" w:rsidP="00A662F6">
      <w:pPr>
        <w:pStyle w:val="BodyTextIndent2"/>
        <w:numPr>
          <w:ilvl w:val="0"/>
          <w:numId w:val="5"/>
        </w:numPr>
        <w:spacing w:before="120" w:line="240" w:lineRule="auto"/>
        <w:ind w:left="1800"/>
        <w:contextualSpacing/>
        <w:rPr>
          <w:b/>
          <w:sz w:val="22"/>
          <w:szCs w:val="24"/>
          <w:lang w:val="pt-BR"/>
        </w:rPr>
      </w:pPr>
      <w:r w:rsidRPr="001D032F">
        <w:rPr>
          <w:sz w:val="24"/>
          <w:lang w:val="pt-BR"/>
        </w:rPr>
        <w:t xml:space="preserve">Địa chỉ: </w:t>
      </w:r>
      <w:r>
        <w:rPr>
          <w:sz w:val="24"/>
          <w:lang w:val="pt-BR"/>
        </w:rPr>
        <w:t>11 Láng Hạ - Ba Đình -</w:t>
      </w:r>
      <w:r w:rsidRPr="001D032F">
        <w:rPr>
          <w:sz w:val="24"/>
          <w:lang w:val="pt-BR"/>
        </w:rPr>
        <w:t xml:space="preserve"> Hà Nội.</w:t>
      </w:r>
    </w:p>
    <w:p w:rsidR="00A662F6" w:rsidRPr="001D032F" w:rsidRDefault="00A662F6" w:rsidP="00A662F6">
      <w:pPr>
        <w:pStyle w:val="BodyTextIndent2"/>
        <w:spacing w:before="120" w:line="240" w:lineRule="auto"/>
        <w:ind w:left="1800"/>
        <w:contextualSpacing/>
        <w:rPr>
          <w:b/>
          <w:sz w:val="10"/>
          <w:szCs w:val="24"/>
          <w:lang w:val="pt-BR"/>
        </w:rPr>
      </w:pPr>
    </w:p>
    <w:p w:rsidR="00A662F6" w:rsidRPr="005131AF" w:rsidRDefault="00A662F6" w:rsidP="00A662F6">
      <w:pPr>
        <w:pStyle w:val="BodyTextIndent2"/>
        <w:numPr>
          <w:ilvl w:val="0"/>
          <w:numId w:val="6"/>
        </w:numPr>
        <w:spacing w:before="120" w:line="240" w:lineRule="auto"/>
        <w:ind w:left="720" w:firstLine="360"/>
        <w:contextualSpacing/>
        <w:rPr>
          <w:sz w:val="24"/>
          <w:lang w:val="pt-BR"/>
        </w:rPr>
      </w:pPr>
      <w:r w:rsidRPr="005131AF">
        <w:rPr>
          <w:sz w:val="24"/>
          <w:lang w:val="pt-BR"/>
        </w:rPr>
        <w:t>Số chứng từ chuyển tiền/ UNC: …………………… ngày …</w:t>
      </w:r>
      <w:r>
        <w:rPr>
          <w:sz w:val="24"/>
          <w:lang w:val="pt-BR"/>
        </w:rPr>
        <w:t>...</w:t>
      </w:r>
      <w:r w:rsidRPr="005131AF">
        <w:rPr>
          <w:sz w:val="24"/>
          <w:lang w:val="pt-BR"/>
        </w:rPr>
        <w:t xml:space="preserve"> tháng …</w:t>
      </w:r>
      <w:r>
        <w:rPr>
          <w:sz w:val="24"/>
          <w:lang w:val="pt-BR"/>
        </w:rPr>
        <w:t>... năm 202</w:t>
      </w:r>
      <w:r w:rsidR="005456B3">
        <w:rPr>
          <w:sz w:val="24"/>
          <w:lang w:val="pt-BR"/>
        </w:rPr>
        <w:t>5</w:t>
      </w:r>
      <w:r w:rsidRPr="005131AF">
        <w:rPr>
          <w:sz w:val="24"/>
          <w:lang w:val="pt-BR"/>
        </w:rPr>
        <w:t>.</w:t>
      </w:r>
    </w:p>
    <w:p w:rsidR="00A662F6" w:rsidRPr="00135E84" w:rsidRDefault="00A662F6" w:rsidP="00A662F6">
      <w:pPr>
        <w:numPr>
          <w:ilvl w:val="0"/>
          <w:numId w:val="2"/>
        </w:numPr>
        <w:spacing w:before="60"/>
        <w:ind w:left="1080"/>
        <w:jc w:val="both"/>
        <w:rPr>
          <w:b/>
          <w:sz w:val="24"/>
          <w:lang w:val="pt-BR"/>
        </w:rPr>
      </w:pPr>
      <w:r>
        <w:rPr>
          <w:b/>
          <w:sz w:val="24"/>
          <w:lang w:val="pt-BR"/>
        </w:rPr>
        <w:t>H</w:t>
      </w:r>
      <w:r w:rsidRPr="00135E84">
        <w:rPr>
          <w:b/>
          <w:sz w:val="24"/>
          <w:lang w:val="pt-BR"/>
        </w:rPr>
        <w:t xml:space="preserve">oàn trả </w:t>
      </w:r>
      <w:r>
        <w:rPr>
          <w:b/>
          <w:sz w:val="24"/>
          <w:lang w:val="pt-BR"/>
        </w:rPr>
        <w:t>tiền</w:t>
      </w:r>
      <w:r w:rsidRPr="00135E84">
        <w:rPr>
          <w:b/>
          <w:sz w:val="24"/>
          <w:lang w:val="pt-BR"/>
        </w:rPr>
        <w:t xml:space="preserve"> đặt cọc </w:t>
      </w:r>
      <w:r>
        <w:rPr>
          <w:b/>
          <w:sz w:val="24"/>
          <w:lang w:val="pt-BR"/>
        </w:rPr>
        <w:t xml:space="preserve">tham gia chương trình </w:t>
      </w:r>
      <w:r w:rsidRPr="00811503">
        <w:rPr>
          <w:i/>
          <w:sz w:val="22"/>
          <w:lang w:val="pt-BR"/>
        </w:rPr>
        <w:t>(dành cho doanh nghiệp hoàn thành</w:t>
      </w:r>
      <w:r>
        <w:rPr>
          <w:i/>
          <w:sz w:val="22"/>
          <w:lang w:val="pt-BR"/>
        </w:rPr>
        <w:t xml:space="preserve"> đầy đủ</w:t>
      </w:r>
      <w:r w:rsidRPr="00811503">
        <w:rPr>
          <w:i/>
          <w:sz w:val="22"/>
          <w:lang w:val="pt-BR"/>
        </w:rPr>
        <w:t xml:space="preserve"> nghĩa vụ</w:t>
      </w:r>
      <w:r>
        <w:rPr>
          <w:i/>
          <w:sz w:val="22"/>
          <w:lang w:val="pt-BR"/>
        </w:rPr>
        <w:t xml:space="preserve"> tham gia chương trình </w:t>
      </w:r>
      <w:r w:rsidRPr="00811503">
        <w:rPr>
          <w:i/>
          <w:sz w:val="22"/>
          <w:lang w:val="pt-BR"/>
        </w:rPr>
        <w:t xml:space="preserve">hoặc </w:t>
      </w:r>
      <w:r>
        <w:rPr>
          <w:i/>
          <w:sz w:val="22"/>
          <w:lang w:val="pt-BR"/>
        </w:rPr>
        <w:t>k</w:t>
      </w:r>
      <w:r w:rsidRPr="00811503">
        <w:rPr>
          <w:i/>
          <w:sz w:val="22"/>
          <w:lang w:val="pt-BR"/>
        </w:rPr>
        <w:t xml:space="preserve">hông được lựa chọn tham gia </w:t>
      </w:r>
      <w:r>
        <w:rPr>
          <w:i/>
          <w:sz w:val="22"/>
          <w:lang w:val="pt-BR"/>
        </w:rPr>
        <w:t>Triển lãm</w:t>
      </w:r>
      <w:r w:rsidRPr="00811503">
        <w:rPr>
          <w:i/>
          <w:sz w:val="22"/>
          <w:lang w:val="pt-BR"/>
        </w:rPr>
        <w:t>)</w:t>
      </w:r>
      <w:r w:rsidRPr="00135E84">
        <w:rPr>
          <w:sz w:val="24"/>
          <w:lang w:val="pt-BR"/>
        </w:rPr>
        <w:t>:</w:t>
      </w:r>
    </w:p>
    <w:p w:rsidR="00A662F6" w:rsidRPr="00EA2911" w:rsidRDefault="00A662F6" w:rsidP="00A662F6">
      <w:pPr>
        <w:numPr>
          <w:ilvl w:val="0"/>
          <w:numId w:val="4"/>
        </w:numPr>
        <w:ind w:left="1080"/>
        <w:jc w:val="both"/>
        <w:rPr>
          <w:sz w:val="24"/>
          <w:lang w:val="pt-BR"/>
        </w:rPr>
      </w:pPr>
      <w:r w:rsidRPr="00135E84">
        <w:rPr>
          <w:sz w:val="24"/>
          <w:lang w:val="pt-BR"/>
        </w:rPr>
        <w:t>Tên tài khoản</w:t>
      </w:r>
      <w:r w:rsidRPr="00EA2911">
        <w:rPr>
          <w:sz w:val="24"/>
          <w:lang w:val="pt-BR"/>
        </w:rPr>
        <w:t>:</w:t>
      </w:r>
      <w:r w:rsidRPr="00880C2C">
        <w:rPr>
          <w:bCs/>
          <w:sz w:val="10"/>
          <w:szCs w:val="24"/>
        </w:rPr>
        <w:t>……………………………</w:t>
      </w:r>
      <w:r>
        <w:rPr>
          <w:bCs/>
          <w:sz w:val="10"/>
          <w:szCs w:val="24"/>
        </w:rPr>
        <w:t>……..</w:t>
      </w:r>
      <w:r w:rsidRPr="00880C2C">
        <w:rPr>
          <w:bCs/>
          <w:sz w:val="10"/>
          <w:szCs w:val="24"/>
        </w:rPr>
        <w:t>………………………………………………………………….…………………………………………………………………………………………</w:t>
      </w:r>
    </w:p>
    <w:p w:rsidR="00A662F6" w:rsidRPr="00EA2911" w:rsidRDefault="00A662F6" w:rsidP="00A662F6">
      <w:pPr>
        <w:numPr>
          <w:ilvl w:val="0"/>
          <w:numId w:val="4"/>
        </w:numPr>
        <w:ind w:left="1080"/>
        <w:jc w:val="both"/>
        <w:rPr>
          <w:sz w:val="24"/>
          <w:lang w:val="pt-BR"/>
        </w:rPr>
      </w:pPr>
      <w:r w:rsidRPr="00EA2911">
        <w:rPr>
          <w:sz w:val="24"/>
          <w:lang w:val="pt-BR"/>
        </w:rPr>
        <w:t xml:space="preserve">Địa chỉ: </w:t>
      </w:r>
      <w:r w:rsidRPr="00880C2C">
        <w:rPr>
          <w:bCs/>
          <w:sz w:val="10"/>
          <w:szCs w:val="24"/>
        </w:rPr>
        <w:t>……………………………</w:t>
      </w:r>
      <w:r>
        <w:rPr>
          <w:bCs/>
          <w:sz w:val="10"/>
          <w:szCs w:val="24"/>
        </w:rPr>
        <w:t>……..</w:t>
      </w:r>
      <w:r w:rsidRPr="00880C2C">
        <w:rPr>
          <w:bCs/>
          <w:sz w:val="10"/>
          <w:szCs w:val="24"/>
        </w:rPr>
        <w:t>………………………………………………………………….……………………………………………………………………………………………</w:t>
      </w:r>
      <w:r>
        <w:rPr>
          <w:bCs/>
          <w:sz w:val="10"/>
          <w:szCs w:val="24"/>
        </w:rPr>
        <w:t>………………</w:t>
      </w:r>
    </w:p>
    <w:p w:rsidR="00A662F6" w:rsidRPr="00D8730A" w:rsidRDefault="00A662F6" w:rsidP="00A662F6">
      <w:pPr>
        <w:numPr>
          <w:ilvl w:val="0"/>
          <w:numId w:val="4"/>
        </w:numPr>
        <w:ind w:left="1080"/>
        <w:jc w:val="both"/>
        <w:rPr>
          <w:sz w:val="24"/>
          <w:lang w:val="pt-BR"/>
        </w:rPr>
      </w:pPr>
      <w:r w:rsidRPr="00D8730A">
        <w:rPr>
          <w:sz w:val="24"/>
          <w:lang w:val="pt-BR"/>
        </w:rPr>
        <w:t xml:space="preserve">Số tài khoản tiền Việt Nam: </w:t>
      </w:r>
      <w:r w:rsidRPr="00D8730A">
        <w:rPr>
          <w:bCs/>
          <w:sz w:val="10"/>
          <w:szCs w:val="24"/>
          <w:lang w:val="pt-BR"/>
        </w:rPr>
        <w:t>…………………………………..………………………………………………………………….………………………………………………………</w:t>
      </w:r>
    </w:p>
    <w:p w:rsidR="00A662F6" w:rsidRPr="00135E84" w:rsidRDefault="00A662F6" w:rsidP="00A662F6">
      <w:pPr>
        <w:numPr>
          <w:ilvl w:val="0"/>
          <w:numId w:val="4"/>
        </w:numPr>
        <w:ind w:left="1080"/>
        <w:jc w:val="both"/>
        <w:rPr>
          <w:sz w:val="24"/>
        </w:rPr>
      </w:pPr>
      <w:r w:rsidRPr="00135E84">
        <w:rPr>
          <w:sz w:val="24"/>
        </w:rPr>
        <w:t>Ngân</w:t>
      </w:r>
      <w:r w:rsidR="00CB4027">
        <w:rPr>
          <w:sz w:val="24"/>
        </w:rPr>
        <w:t xml:space="preserve"> </w:t>
      </w:r>
      <w:r w:rsidRPr="00135E84">
        <w:rPr>
          <w:sz w:val="24"/>
        </w:rPr>
        <w:t>hàng:</w:t>
      </w:r>
      <w:r w:rsidRPr="00880C2C">
        <w:rPr>
          <w:bCs/>
          <w:sz w:val="10"/>
          <w:szCs w:val="24"/>
        </w:rPr>
        <w:t>……………………………</w:t>
      </w:r>
      <w:r>
        <w:rPr>
          <w:bCs/>
          <w:sz w:val="10"/>
          <w:szCs w:val="24"/>
        </w:rPr>
        <w:t>……..</w:t>
      </w:r>
      <w:r w:rsidRPr="00880C2C">
        <w:rPr>
          <w:bCs/>
          <w:sz w:val="10"/>
          <w:szCs w:val="24"/>
        </w:rPr>
        <w:t>………………………………………………………………….……………………………………………………………………………………………</w:t>
      </w:r>
      <w:r>
        <w:rPr>
          <w:bCs/>
          <w:sz w:val="10"/>
          <w:szCs w:val="24"/>
        </w:rPr>
        <w:t>………</w:t>
      </w:r>
    </w:p>
    <w:p w:rsidR="00A662F6" w:rsidRPr="00613A42" w:rsidRDefault="00A662F6" w:rsidP="00A662F6">
      <w:pPr>
        <w:numPr>
          <w:ilvl w:val="0"/>
          <w:numId w:val="4"/>
        </w:numPr>
        <w:ind w:left="1080"/>
        <w:jc w:val="both"/>
        <w:rPr>
          <w:b/>
          <w:sz w:val="24"/>
        </w:rPr>
      </w:pPr>
      <w:r w:rsidRPr="00613A42">
        <w:rPr>
          <w:sz w:val="24"/>
        </w:rPr>
        <w:t>Địa</w:t>
      </w:r>
      <w:r w:rsidR="00AC1758">
        <w:rPr>
          <w:sz w:val="24"/>
        </w:rPr>
        <w:t xml:space="preserve"> </w:t>
      </w:r>
      <w:r w:rsidRPr="00613A42">
        <w:rPr>
          <w:sz w:val="24"/>
        </w:rPr>
        <w:t>chỉ</w:t>
      </w:r>
      <w:r w:rsidR="00AC1758">
        <w:rPr>
          <w:sz w:val="24"/>
        </w:rPr>
        <w:t xml:space="preserve"> </w:t>
      </w:r>
      <w:r w:rsidRPr="00613A42">
        <w:rPr>
          <w:sz w:val="24"/>
        </w:rPr>
        <w:t>ngân</w:t>
      </w:r>
      <w:r w:rsidR="00AC1758">
        <w:rPr>
          <w:sz w:val="24"/>
        </w:rPr>
        <w:t xml:space="preserve"> </w:t>
      </w:r>
      <w:r w:rsidRPr="00613A42">
        <w:rPr>
          <w:sz w:val="24"/>
        </w:rPr>
        <w:t>hàng</w:t>
      </w:r>
      <w:r w:rsidRPr="00613A42">
        <w:rPr>
          <w:sz w:val="24"/>
          <w:lang w:val="pt-BR"/>
        </w:rPr>
        <w:t xml:space="preserve">: </w:t>
      </w:r>
      <w:r w:rsidRPr="00880C2C">
        <w:rPr>
          <w:bCs/>
          <w:sz w:val="10"/>
          <w:szCs w:val="24"/>
        </w:rPr>
        <w:t>……………………………</w:t>
      </w:r>
      <w:r>
        <w:rPr>
          <w:bCs/>
          <w:sz w:val="10"/>
          <w:szCs w:val="24"/>
        </w:rPr>
        <w:t>……..</w:t>
      </w:r>
      <w:r w:rsidRPr="00880C2C">
        <w:rPr>
          <w:bCs/>
          <w:sz w:val="10"/>
          <w:szCs w:val="24"/>
        </w:rPr>
        <w:t>………………………………………………………………….………………………………………………………………………………</w:t>
      </w:r>
    </w:p>
    <w:p w:rsidR="00A662F6" w:rsidRPr="005F5C8B" w:rsidRDefault="00A662F6" w:rsidP="00A662F6">
      <w:pPr>
        <w:spacing w:before="60"/>
        <w:ind w:left="720" w:firstLine="360"/>
        <w:rPr>
          <w:bCs/>
          <w:i/>
          <w:szCs w:val="24"/>
        </w:rPr>
      </w:pPr>
      <w:r w:rsidRPr="005F5C8B">
        <w:rPr>
          <w:rFonts w:eastAsia="Times New Roman"/>
          <w:i/>
          <w:sz w:val="22"/>
          <w:szCs w:val="24"/>
        </w:rPr>
        <w:t>Ghi</w:t>
      </w:r>
      <w:r>
        <w:rPr>
          <w:rFonts w:eastAsia="Times New Roman"/>
          <w:i/>
          <w:sz w:val="22"/>
          <w:szCs w:val="24"/>
        </w:rPr>
        <w:t xml:space="preserve"> </w:t>
      </w:r>
      <w:r w:rsidRPr="005F5C8B">
        <w:rPr>
          <w:rFonts w:eastAsia="Times New Roman"/>
          <w:i/>
          <w:sz w:val="22"/>
          <w:szCs w:val="24"/>
        </w:rPr>
        <w:t xml:space="preserve">chú: </w:t>
      </w:r>
      <w:r>
        <w:rPr>
          <w:rFonts w:eastAsia="Times New Roman"/>
          <w:i/>
          <w:sz w:val="22"/>
          <w:szCs w:val="24"/>
        </w:rPr>
        <w:t xml:space="preserve">Trung tâm Hỗ trợ </w:t>
      </w:r>
      <w:r w:rsidR="00FA36EB">
        <w:rPr>
          <w:rFonts w:eastAsia="Times New Roman"/>
          <w:i/>
          <w:sz w:val="22"/>
          <w:szCs w:val="24"/>
        </w:rPr>
        <w:t>xúc tiến thương mại và đầu tư</w:t>
      </w:r>
      <w:r>
        <w:rPr>
          <w:rFonts w:eastAsia="Times New Roman"/>
          <w:i/>
          <w:sz w:val="22"/>
          <w:szCs w:val="24"/>
        </w:rPr>
        <w:t xml:space="preserve"> không chịu trách nhiệm trong trường hợp Quý Doanh nghiệp ghi sai địa chỉ và thông tin tài khoản. Bản cam kết này mặc định hết hiệu lực khi các nghĩa vụ giữa các bên đã được thực hiện đầy đủ.</w:t>
      </w:r>
    </w:p>
    <w:p w:rsidR="00A662F6" w:rsidRPr="00880C2C" w:rsidRDefault="00A662F6" w:rsidP="00A662F6">
      <w:pPr>
        <w:ind w:left="5040"/>
        <w:jc w:val="center"/>
        <w:rPr>
          <w:rFonts w:eastAsia="Times New Roman"/>
          <w:sz w:val="24"/>
          <w:szCs w:val="24"/>
        </w:rPr>
      </w:pPr>
      <w:r w:rsidRPr="00880C2C">
        <w:rPr>
          <w:bCs/>
          <w:sz w:val="10"/>
          <w:szCs w:val="24"/>
        </w:rPr>
        <w:t>…………………………………</w:t>
      </w:r>
      <w:r w:rsidRPr="00880C2C">
        <w:rPr>
          <w:rFonts w:eastAsia="Times New Roman"/>
          <w:sz w:val="24"/>
          <w:szCs w:val="24"/>
        </w:rPr>
        <w:t>ngày</w:t>
      </w:r>
      <w:r w:rsidRPr="00880C2C">
        <w:rPr>
          <w:bCs/>
          <w:sz w:val="10"/>
          <w:szCs w:val="24"/>
        </w:rPr>
        <w:t>……………</w:t>
      </w:r>
      <w:r w:rsidRPr="00880C2C">
        <w:rPr>
          <w:rFonts w:eastAsia="Times New Roman"/>
          <w:sz w:val="24"/>
          <w:szCs w:val="24"/>
        </w:rPr>
        <w:t>tháng</w:t>
      </w:r>
      <w:r w:rsidRPr="00880C2C">
        <w:rPr>
          <w:bCs/>
          <w:sz w:val="10"/>
          <w:szCs w:val="24"/>
        </w:rPr>
        <w:t>……………</w:t>
      </w:r>
      <w:r>
        <w:rPr>
          <w:rFonts w:eastAsia="Times New Roman"/>
          <w:sz w:val="24"/>
          <w:szCs w:val="24"/>
        </w:rPr>
        <w:t>năm 202</w:t>
      </w:r>
      <w:r w:rsidR="005456B3">
        <w:rPr>
          <w:rFonts w:eastAsia="Times New Roman"/>
          <w:sz w:val="24"/>
          <w:szCs w:val="24"/>
        </w:rPr>
        <w:t>5</w:t>
      </w:r>
    </w:p>
    <w:p w:rsidR="00A662F6" w:rsidRPr="00880C2C" w:rsidRDefault="00A662F6" w:rsidP="00A662F6">
      <w:pPr>
        <w:spacing w:before="60"/>
        <w:ind w:left="5040"/>
        <w:jc w:val="center"/>
        <w:rPr>
          <w:rFonts w:eastAsia="Times New Roman"/>
          <w:sz w:val="24"/>
          <w:szCs w:val="24"/>
        </w:rPr>
      </w:pPr>
      <w:r w:rsidRPr="00880C2C">
        <w:rPr>
          <w:rFonts w:eastAsia="Times New Roman"/>
          <w:sz w:val="24"/>
          <w:szCs w:val="24"/>
        </w:rPr>
        <w:t>Thủ</w:t>
      </w:r>
      <w:r>
        <w:rPr>
          <w:rFonts w:eastAsia="Times New Roman"/>
          <w:sz w:val="24"/>
          <w:szCs w:val="24"/>
        </w:rPr>
        <w:t xml:space="preserve"> </w:t>
      </w:r>
      <w:r w:rsidRPr="00880C2C">
        <w:rPr>
          <w:rFonts w:eastAsia="Times New Roman"/>
          <w:sz w:val="24"/>
          <w:szCs w:val="24"/>
        </w:rPr>
        <w:t>trưởng</w:t>
      </w:r>
      <w:r>
        <w:rPr>
          <w:rFonts w:eastAsia="Times New Roman"/>
          <w:sz w:val="24"/>
          <w:szCs w:val="24"/>
        </w:rPr>
        <w:t xml:space="preserve"> </w:t>
      </w:r>
      <w:r w:rsidRPr="00880C2C">
        <w:rPr>
          <w:rFonts w:eastAsia="Times New Roman"/>
          <w:sz w:val="24"/>
          <w:szCs w:val="24"/>
        </w:rPr>
        <w:t>đơn</w:t>
      </w:r>
      <w:r>
        <w:rPr>
          <w:rFonts w:eastAsia="Times New Roman"/>
          <w:sz w:val="24"/>
          <w:szCs w:val="24"/>
        </w:rPr>
        <w:t xml:space="preserve"> </w:t>
      </w:r>
      <w:r w:rsidRPr="00880C2C">
        <w:rPr>
          <w:rFonts w:eastAsia="Times New Roman"/>
          <w:sz w:val="24"/>
          <w:szCs w:val="24"/>
        </w:rPr>
        <w:t>vị</w:t>
      </w:r>
    </w:p>
    <w:p w:rsidR="00A662F6" w:rsidRDefault="00A662F6" w:rsidP="00A662F6">
      <w:pPr>
        <w:ind w:left="5040"/>
        <w:jc w:val="center"/>
        <w:rPr>
          <w:rFonts w:eastAsia="Times New Roman"/>
          <w:sz w:val="24"/>
          <w:szCs w:val="24"/>
        </w:rPr>
      </w:pPr>
      <w:r w:rsidRPr="00880C2C">
        <w:rPr>
          <w:rFonts w:eastAsia="Times New Roman"/>
          <w:sz w:val="24"/>
          <w:szCs w:val="24"/>
        </w:rPr>
        <w:t>(Ký</w:t>
      </w:r>
      <w:r>
        <w:rPr>
          <w:rFonts w:eastAsia="Times New Roman"/>
          <w:sz w:val="24"/>
          <w:szCs w:val="24"/>
        </w:rPr>
        <w:t xml:space="preserve"> </w:t>
      </w:r>
      <w:r w:rsidRPr="00880C2C">
        <w:rPr>
          <w:rFonts w:eastAsia="Times New Roman"/>
          <w:sz w:val="24"/>
          <w:szCs w:val="24"/>
        </w:rPr>
        <w:t>tên</w:t>
      </w:r>
      <w:r>
        <w:rPr>
          <w:rFonts w:eastAsia="Times New Roman"/>
          <w:sz w:val="24"/>
          <w:szCs w:val="24"/>
        </w:rPr>
        <w:t xml:space="preserve"> </w:t>
      </w:r>
      <w:r w:rsidRPr="00880C2C">
        <w:rPr>
          <w:rFonts w:eastAsia="Times New Roman"/>
          <w:sz w:val="24"/>
          <w:szCs w:val="24"/>
        </w:rPr>
        <w:t>và</w:t>
      </w:r>
      <w:r>
        <w:rPr>
          <w:rFonts w:eastAsia="Times New Roman"/>
          <w:sz w:val="24"/>
          <w:szCs w:val="24"/>
        </w:rPr>
        <w:t xml:space="preserve"> </w:t>
      </w:r>
      <w:r w:rsidRPr="00880C2C">
        <w:rPr>
          <w:rFonts w:eastAsia="Times New Roman"/>
          <w:sz w:val="24"/>
          <w:szCs w:val="24"/>
        </w:rPr>
        <w:t>đóng</w:t>
      </w:r>
      <w:r>
        <w:rPr>
          <w:rFonts w:eastAsia="Times New Roman"/>
          <w:sz w:val="24"/>
          <w:szCs w:val="24"/>
        </w:rPr>
        <w:t xml:space="preserve"> </w:t>
      </w:r>
      <w:r w:rsidRPr="00880C2C">
        <w:rPr>
          <w:rFonts w:eastAsia="Times New Roman"/>
          <w:sz w:val="24"/>
          <w:szCs w:val="24"/>
        </w:rPr>
        <w:t>dấu)</w:t>
      </w:r>
    </w:p>
    <w:p w:rsidR="00A53273" w:rsidRPr="00A662F6" w:rsidRDefault="00A53273" w:rsidP="00A53273">
      <w:pPr>
        <w:rPr>
          <w:rFonts w:eastAsia="Times New Roman"/>
          <w:sz w:val="24"/>
          <w:szCs w:val="24"/>
        </w:rPr>
      </w:pPr>
    </w:p>
    <w:p w:rsidR="00DA4002" w:rsidRPr="00A662F6" w:rsidRDefault="00DA4002">
      <w:pPr>
        <w:rPr>
          <w:lang w:val="pt-BR"/>
        </w:rPr>
      </w:pPr>
    </w:p>
    <w:sectPr w:rsidR="00DA4002" w:rsidRPr="00A662F6" w:rsidSect="000222EE">
      <w:pgSz w:w="11907" w:h="16840" w:code="9"/>
      <w:pgMar w:top="540" w:right="747" w:bottom="426" w:left="851" w:header="426" w:footer="54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746" w:rsidRDefault="006B5746" w:rsidP="005024E5">
      <w:r>
        <w:separator/>
      </w:r>
    </w:p>
  </w:endnote>
  <w:endnote w:type="continuationSeparator" w:id="0">
    <w:p w:rsidR="006B5746" w:rsidRDefault="006B5746" w:rsidP="0050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746" w:rsidRDefault="006B5746" w:rsidP="005024E5">
      <w:r>
        <w:separator/>
      </w:r>
    </w:p>
  </w:footnote>
  <w:footnote w:type="continuationSeparator" w:id="0">
    <w:p w:rsidR="006B5746" w:rsidRDefault="006B5746" w:rsidP="00502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32E85"/>
    <w:multiLevelType w:val="hybridMultilevel"/>
    <w:tmpl w:val="AA90045E"/>
    <w:lvl w:ilvl="0" w:tplc="EBB2A292">
      <w:start w:val="2"/>
      <w:numFmt w:val="bullet"/>
      <w:lvlText w:val="-"/>
      <w:lvlJc w:val="left"/>
      <w:pPr>
        <w:ind w:left="1429"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DF47C3"/>
    <w:multiLevelType w:val="hybridMultilevel"/>
    <w:tmpl w:val="B6DA6434"/>
    <w:lvl w:ilvl="0" w:tplc="A8007AB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9478E2"/>
    <w:multiLevelType w:val="hybridMultilevel"/>
    <w:tmpl w:val="19FE7F88"/>
    <w:lvl w:ilvl="0" w:tplc="E96A32B2">
      <w:start w:val="2"/>
      <w:numFmt w:val="bullet"/>
      <w:lvlText w:val="-"/>
      <w:lvlJc w:val="left"/>
      <w:pPr>
        <w:ind w:left="1429" w:hanging="360"/>
      </w:pPr>
      <w:rPr>
        <w:rFonts w:ascii="Times New Roman" w:eastAsia="Calibri" w:hAnsi="Times New Roman" w:cs="Times New Roman" w:hint="default"/>
        <w:b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5CEB5D8A"/>
    <w:multiLevelType w:val="hybridMultilevel"/>
    <w:tmpl w:val="988849F0"/>
    <w:lvl w:ilvl="0" w:tplc="04090005">
      <w:start w:val="1"/>
      <w:numFmt w:val="bullet"/>
      <w:lvlText w:val=""/>
      <w:lvlJc w:val="left"/>
      <w:pPr>
        <w:ind w:left="1429" w:hanging="360"/>
      </w:pPr>
      <w:rPr>
        <w:rFonts w:ascii="Wingdings" w:hAnsi="Wingdings" w:hint="default"/>
        <w:b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6B240D1A"/>
    <w:multiLevelType w:val="hybridMultilevel"/>
    <w:tmpl w:val="395A9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470559"/>
    <w:multiLevelType w:val="hybridMultilevel"/>
    <w:tmpl w:val="CB400B8E"/>
    <w:lvl w:ilvl="0" w:tplc="6BC60BA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3273"/>
    <w:rsid w:val="00080918"/>
    <w:rsid w:val="000966B1"/>
    <w:rsid w:val="0010220F"/>
    <w:rsid w:val="00103C09"/>
    <w:rsid w:val="0010526F"/>
    <w:rsid w:val="0019167E"/>
    <w:rsid w:val="001A5FCA"/>
    <w:rsid w:val="00230E39"/>
    <w:rsid w:val="002575AC"/>
    <w:rsid w:val="00275A1F"/>
    <w:rsid w:val="002B73A3"/>
    <w:rsid w:val="002D633D"/>
    <w:rsid w:val="00320EF0"/>
    <w:rsid w:val="00395F89"/>
    <w:rsid w:val="00435A33"/>
    <w:rsid w:val="0046279B"/>
    <w:rsid w:val="00464EFE"/>
    <w:rsid w:val="00497639"/>
    <w:rsid w:val="004A7D7E"/>
    <w:rsid w:val="005024E5"/>
    <w:rsid w:val="00526443"/>
    <w:rsid w:val="005456B3"/>
    <w:rsid w:val="00562210"/>
    <w:rsid w:val="005D7D93"/>
    <w:rsid w:val="00615E44"/>
    <w:rsid w:val="006B5746"/>
    <w:rsid w:val="006C432F"/>
    <w:rsid w:val="006E0083"/>
    <w:rsid w:val="00723EBB"/>
    <w:rsid w:val="0079286D"/>
    <w:rsid w:val="007C480C"/>
    <w:rsid w:val="008173A1"/>
    <w:rsid w:val="00832012"/>
    <w:rsid w:val="00907CF4"/>
    <w:rsid w:val="009219E7"/>
    <w:rsid w:val="009578F8"/>
    <w:rsid w:val="00987682"/>
    <w:rsid w:val="009A63CC"/>
    <w:rsid w:val="009F0C33"/>
    <w:rsid w:val="009F6EDD"/>
    <w:rsid w:val="00A53273"/>
    <w:rsid w:val="00A53C36"/>
    <w:rsid w:val="00A662F6"/>
    <w:rsid w:val="00AC1758"/>
    <w:rsid w:val="00B46B1F"/>
    <w:rsid w:val="00B51498"/>
    <w:rsid w:val="00B802A0"/>
    <w:rsid w:val="00BD05C3"/>
    <w:rsid w:val="00C16633"/>
    <w:rsid w:val="00CB4027"/>
    <w:rsid w:val="00CE2C82"/>
    <w:rsid w:val="00D37773"/>
    <w:rsid w:val="00D52845"/>
    <w:rsid w:val="00DA16B4"/>
    <w:rsid w:val="00DA4002"/>
    <w:rsid w:val="00E12309"/>
    <w:rsid w:val="00E941D8"/>
    <w:rsid w:val="00EC5D34"/>
    <w:rsid w:val="00FA33D8"/>
    <w:rsid w:val="00FA36EB"/>
    <w:rsid w:val="00FE5CC1"/>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
      </o:rules>
    </o:shapelayout>
  </w:shapeDefaults>
  <w:decimalSymbol w:val="."/>
  <w:listSeparator w:val=","/>
  <w15:docId w15:val="{2A893B33-47CD-4AAA-922C-DF9C91DD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73"/>
    <w:pPr>
      <w:spacing w:after="0" w:line="240" w:lineRule="auto"/>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A53273"/>
    <w:pPr>
      <w:spacing w:after="120" w:line="480" w:lineRule="auto"/>
      <w:ind w:left="360"/>
    </w:pPr>
  </w:style>
  <w:style w:type="character" w:customStyle="1" w:styleId="BodyTextIndent2Char">
    <w:name w:val="Body Text Indent 2 Char"/>
    <w:basedOn w:val="DefaultParagraphFont"/>
    <w:link w:val="BodyTextIndent2"/>
    <w:uiPriority w:val="99"/>
    <w:rsid w:val="00A53273"/>
    <w:rPr>
      <w:rFonts w:ascii="Times New Roman" w:eastAsia="Calibri" w:hAnsi="Times New Roman" w:cs="Times New Roman"/>
      <w:sz w:val="26"/>
    </w:rPr>
  </w:style>
  <w:style w:type="paragraph" w:styleId="Header">
    <w:name w:val="header"/>
    <w:basedOn w:val="Normal"/>
    <w:link w:val="HeaderChar"/>
    <w:uiPriority w:val="99"/>
    <w:unhideWhenUsed/>
    <w:rsid w:val="005024E5"/>
    <w:pPr>
      <w:tabs>
        <w:tab w:val="center" w:pos="4513"/>
        <w:tab w:val="right" w:pos="9026"/>
      </w:tabs>
    </w:pPr>
  </w:style>
  <w:style w:type="character" w:customStyle="1" w:styleId="HeaderChar">
    <w:name w:val="Header Char"/>
    <w:basedOn w:val="DefaultParagraphFont"/>
    <w:link w:val="Header"/>
    <w:uiPriority w:val="99"/>
    <w:rsid w:val="005024E5"/>
    <w:rPr>
      <w:rFonts w:ascii="Times New Roman" w:eastAsia="Calibri" w:hAnsi="Times New Roman" w:cs="Times New Roman"/>
      <w:sz w:val="26"/>
      <w:lang w:val="en-US"/>
    </w:rPr>
  </w:style>
  <w:style w:type="paragraph" w:styleId="Footer">
    <w:name w:val="footer"/>
    <w:basedOn w:val="Normal"/>
    <w:link w:val="FooterChar"/>
    <w:uiPriority w:val="99"/>
    <w:unhideWhenUsed/>
    <w:rsid w:val="005024E5"/>
    <w:pPr>
      <w:tabs>
        <w:tab w:val="center" w:pos="4513"/>
        <w:tab w:val="right" w:pos="9026"/>
      </w:tabs>
    </w:pPr>
  </w:style>
  <w:style w:type="character" w:customStyle="1" w:styleId="FooterChar">
    <w:name w:val="Footer Char"/>
    <w:basedOn w:val="DefaultParagraphFont"/>
    <w:link w:val="Footer"/>
    <w:uiPriority w:val="99"/>
    <w:rsid w:val="005024E5"/>
    <w:rPr>
      <w:rFonts w:ascii="Times New Roman" w:eastAsia="Calibri" w:hAnsi="Times New Roman" w:cs="Times New Roman"/>
      <w:sz w:val="26"/>
      <w:lang w:val="en-US"/>
    </w:rPr>
  </w:style>
  <w:style w:type="paragraph" w:styleId="BalloonText">
    <w:name w:val="Balloon Text"/>
    <w:basedOn w:val="Normal"/>
    <w:link w:val="BalloonTextChar"/>
    <w:uiPriority w:val="99"/>
    <w:semiHidden/>
    <w:unhideWhenUsed/>
    <w:rsid w:val="00E1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0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ADMIN</cp:lastModifiedBy>
  <cp:revision>33</cp:revision>
  <cp:lastPrinted>2022-02-08T15:16:00Z</cp:lastPrinted>
  <dcterms:created xsi:type="dcterms:W3CDTF">2017-01-24T09:08:00Z</dcterms:created>
  <dcterms:modified xsi:type="dcterms:W3CDTF">2025-04-23T07:34:00Z</dcterms:modified>
</cp:coreProperties>
</file>